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BF" w:rsidRPr="00157493" w:rsidRDefault="00D07207" w:rsidP="00157493">
      <w:pPr>
        <w:outlineLvl w:val="0"/>
        <w:rPr>
          <w:rFonts w:asciiTheme="minorHAnsi" w:hAnsiTheme="minorHAnsi" w:cs="Arial"/>
          <w:b/>
          <w:shadow/>
        </w:rPr>
      </w:pPr>
      <w:r w:rsidRPr="00157493">
        <w:rPr>
          <w:rFonts w:asciiTheme="minorHAnsi" w:hAnsiTheme="minorHAnsi" w:cs="Arial"/>
          <w:b/>
          <w:shadow/>
        </w:rPr>
        <w:t>PLANO</w:t>
      </w:r>
      <w:r w:rsidR="004805BF" w:rsidRPr="00157493">
        <w:rPr>
          <w:rFonts w:asciiTheme="minorHAnsi" w:hAnsiTheme="minorHAnsi" w:cs="Arial"/>
          <w:b/>
          <w:shadow/>
        </w:rPr>
        <w:t xml:space="preserve"> DE MÍDIA DO PROJETO</w:t>
      </w:r>
    </w:p>
    <w:p w:rsidR="004805BF" w:rsidRPr="00157493" w:rsidRDefault="004805BF" w:rsidP="004805BF">
      <w:pPr>
        <w:outlineLvl w:val="0"/>
        <w:rPr>
          <w:rFonts w:asciiTheme="minorHAnsi" w:hAnsiTheme="minorHAnsi" w:cs="Arial"/>
          <w:b/>
          <w:shadow/>
          <w:sz w:val="20"/>
          <w:szCs w:val="20"/>
        </w:rPr>
      </w:pPr>
    </w:p>
    <w:p w:rsidR="004805BF" w:rsidRPr="00157493" w:rsidRDefault="004805BF" w:rsidP="004805BF">
      <w:pPr>
        <w:jc w:val="both"/>
        <w:rPr>
          <w:rFonts w:asciiTheme="minorHAnsi" w:hAnsiTheme="minorHAnsi"/>
          <w:sz w:val="20"/>
          <w:szCs w:val="20"/>
        </w:rPr>
      </w:pPr>
      <w:r w:rsidRPr="00157493">
        <w:rPr>
          <w:rFonts w:asciiTheme="minorHAnsi" w:hAnsiTheme="minorHAnsi"/>
          <w:sz w:val="20"/>
          <w:szCs w:val="20"/>
        </w:rPr>
        <w:t xml:space="preserve">Informe </w:t>
      </w:r>
      <w:proofErr w:type="gramStart"/>
      <w:r w:rsidRPr="00157493">
        <w:rPr>
          <w:rFonts w:asciiTheme="minorHAnsi" w:hAnsiTheme="minorHAnsi"/>
          <w:sz w:val="20"/>
          <w:szCs w:val="20"/>
        </w:rPr>
        <w:t>as</w:t>
      </w:r>
      <w:proofErr w:type="gramEnd"/>
      <w:r w:rsidRPr="00157493">
        <w:rPr>
          <w:rFonts w:asciiTheme="minorHAnsi" w:hAnsiTheme="minorHAnsi"/>
          <w:sz w:val="20"/>
          <w:szCs w:val="20"/>
        </w:rPr>
        <w:t xml:space="preserve"> mídias que serão utilizadas. O preenchimento desse quadro objetiva </w:t>
      </w:r>
      <w:r w:rsidRPr="00157493">
        <w:rPr>
          <w:rFonts w:asciiTheme="minorHAnsi" w:hAnsiTheme="minorHAnsi"/>
          <w:b/>
          <w:sz w:val="20"/>
          <w:szCs w:val="20"/>
        </w:rPr>
        <w:t>contribuir para a aferição dos ganhos publicitários que serão alcançados </w:t>
      </w:r>
      <w:r w:rsidRPr="00157493">
        <w:rPr>
          <w:rFonts w:asciiTheme="minorHAnsi" w:hAnsiTheme="minorHAnsi"/>
          <w:sz w:val="20"/>
          <w:szCs w:val="20"/>
        </w:rPr>
        <w:t xml:space="preserve"> </w:t>
      </w:r>
      <w:r w:rsidRPr="00157493">
        <w:rPr>
          <w:rFonts w:asciiTheme="minorHAnsi" w:hAnsiTheme="minorHAnsi"/>
          <w:b/>
          <w:sz w:val="20"/>
          <w:szCs w:val="20"/>
        </w:rPr>
        <w:t>em função dos patrocínios</w:t>
      </w:r>
      <w:r w:rsidRPr="00157493">
        <w:rPr>
          <w:rFonts w:asciiTheme="minorHAnsi" w:hAnsiTheme="minorHAnsi"/>
          <w:sz w:val="20"/>
          <w:szCs w:val="20"/>
        </w:rPr>
        <w:t xml:space="preserve">, a fim de verificar se o objetivo pretendido com o projeto foi alcançado.  A </w:t>
      </w:r>
      <w:r w:rsidRPr="00157493">
        <w:rPr>
          <w:rFonts w:asciiTheme="minorHAnsi" w:hAnsiTheme="minorHAnsi"/>
          <w:b/>
          <w:sz w:val="20"/>
          <w:szCs w:val="20"/>
        </w:rPr>
        <w:t>exposição obtida na mídia</w:t>
      </w:r>
      <w:r w:rsidRPr="00157493">
        <w:rPr>
          <w:rFonts w:asciiTheme="minorHAnsi" w:hAnsiTheme="minorHAnsi"/>
          <w:sz w:val="20"/>
          <w:szCs w:val="20"/>
        </w:rPr>
        <w:t xml:space="preserve">, tais como os canais que transmitiram os eventos, inserções em programas de televisão e em anúncios radiofônicos, bem como toda mídia impressa e outros meios de veiculação, deverão posteriormente ser comprovados não apenas por meio de exemplares de contrapartidas e gravações digitais, como também com a documentação comprobatória do cumprimento contratual pertinente para cada contrapartida, devendo a mesma incluir notas fiscais emitidas por fornecedores e/ou comprovação documental emitida pelos veículos de mídia impressa, radiofônica e televisiva, contendo o tempo e a quantidade de inserções. </w:t>
      </w:r>
      <w:r w:rsidRPr="00157493">
        <w:rPr>
          <w:rFonts w:asciiTheme="minorHAnsi" w:hAnsiTheme="minorHAnsi"/>
          <w:b/>
          <w:sz w:val="20"/>
          <w:szCs w:val="20"/>
        </w:rPr>
        <w:t xml:space="preserve">Ressaltamos que o </w:t>
      </w:r>
      <w:r w:rsidR="00D07207" w:rsidRPr="00157493">
        <w:rPr>
          <w:rFonts w:asciiTheme="minorHAnsi" w:hAnsiTheme="minorHAnsi"/>
          <w:b/>
          <w:sz w:val="20"/>
          <w:szCs w:val="20"/>
        </w:rPr>
        <w:t>Plano</w:t>
      </w:r>
      <w:r w:rsidRPr="00157493">
        <w:rPr>
          <w:rFonts w:asciiTheme="minorHAnsi" w:hAnsiTheme="minorHAnsi"/>
          <w:b/>
          <w:sz w:val="20"/>
          <w:szCs w:val="20"/>
        </w:rPr>
        <w:t xml:space="preserve"> de mídia deve ser condizente com as Contrapartidas de Imagem (item 5.1)</w:t>
      </w:r>
      <w:r w:rsidRPr="00157493">
        <w:rPr>
          <w:rFonts w:asciiTheme="minorHAnsi" w:hAnsiTheme="minorHAnsi"/>
          <w:sz w:val="20"/>
          <w:szCs w:val="20"/>
        </w:rPr>
        <w:t>.</w:t>
      </w:r>
    </w:p>
    <w:p w:rsidR="004805BF" w:rsidRPr="00157493" w:rsidRDefault="004805BF" w:rsidP="004805BF">
      <w:pPr>
        <w:outlineLvl w:val="0"/>
        <w:rPr>
          <w:rFonts w:asciiTheme="minorHAnsi" w:hAnsiTheme="minorHAnsi" w:cs="Arial"/>
          <w:b/>
          <w:shadow/>
          <w:sz w:val="20"/>
          <w:szCs w:val="20"/>
        </w:rPr>
      </w:pPr>
    </w:p>
    <w:p w:rsidR="004805BF" w:rsidRPr="00157493" w:rsidRDefault="004805BF" w:rsidP="004805BF">
      <w:pPr>
        <w:outlineLvl w:val="0"/>
        <w:rPr>
          <w:rFonts w:asciiTheme="minorHAnsi" w:hAnsiTheme="minorHAnsi" w:cs="Arial"/>
          <w:b/>
          <w:shadow/>
          <w:sz w:val="20"/>
          <w:szCs w:val="20"/>
        </w:rPr>
      </w:pPr>
    </w:p>
    <w:tbl>
      <w:tblPr>
        <w:tblW w:w="10222" w:type="dxa"/>
        <w:jc w:val="center"/>
        <w:tblInd w:w="-1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6"/>
        <w:gridCol w:w="2148"/>
        <w:gridCol w:w="1995"/>
        <w:gridCol w:w="1276"/>
        <w:gridCol w:w="3267"/>
      </w:tblGrid>
      <w:tr w:rsidR="00D07207" w:rsidRPr="00157493" w:rsidTr="00157493">
        <w:trPr>
          <w:jc w:val="center"/>
        </w:trPr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Tipo de mídia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BC25CF" w:rsidP="00BC25CF">
            <w:pPr>
              <w:jc w:val="center"/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Tipo de peça</w:t>
            </w:r>
          </w:p>
          <w:p w:rsidR="00BC25CF" w:rsidRPr="00157493" w:rsidRDefault="00BC25CF" w:rsidP="00BC25CF">
            <w:pPr>
              <w:jc w:val="center"/>
              <w:outlineLvl w:val="0"/>
              <w:rPr>
                <w:rFonts w:asciiTheme="minorHAnsi" w:hAnsiTheme="minorHAnsi" w:cs="Arial"/>
                <w:shadow/>
                <w:sz w:val="16"/>
                <w:szCs w:val="16"/>
                <w:lang w:val="en-US"/>
              </w:rPr>
            </w:pPr>
            <w:r w:rsidRPr="00157493">
              <w:rPr>
                <w:rFonts w:asciiTheme="minorHAnsi" w:hAnsiTheme="minorHAnsi" w:cs="Arial"/>
                <w:shadow/>
                <w:sz w:val="16"/>
                <w:szCs w:val="16"/>
                <w:lang w:val="en-US"/>
              </w:rPr>
              <w:t xml:space="preserve">(banner, folder, spot de </w:t>
            </w:r>
            <w:proofErr w:type="spellStart"/>
            <w:r w:rsidRPr="00157493">
              <w:rPr>
                <w:rFonts w:asciiTheme="minorHAnsi" w:hAnsiTheme="minorHAnsi" w:cs="Arial"/>
                <w:shadow/>
                <w:sz w:val="16"/>
                <w:szCs w:val="16"/>
                <w:lang w:val="en-US"/>
              </w:rPr>
              <w:t>rádio</w:t>
            </w:r>
            <w:proofErr w:type="spellEnd"/>
            <w:r w:rsidRPr="00157493">
              <w:rPr>
                <w:rFonts w:asciiTheme="minorHAnsi" w:hAnsiTheme="minorHAnsi" w:cs="Arial"/>
                <w:shadow/>
                <w:sz w:val="16"/>
                <w:szCs w:val="16"/>
                <w:lang w:val="en-US"/>
              </w:rPr>
              <w:t>, etc)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Especificações / Formato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Quantidade</w:t>
            </w:r>
          </w:p>
        </w:tc>
        <w:tc>
          <w:tcPr>
            <w:tcW w:w="3267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576E3E" w:rsidP="00503B11">
            <w:pPr>
              <w:jc w:val="center"/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 xml:space="preserve">Veículo e </w:t>
            </w:r>
            <w:r w:rsidR="00D07207"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Período de Veiculação</w:t>
            </w: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Mídia Gráfica e Impressos</w:t>
            </w: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tabs>
                <w:tab w:val="left" w:pos="2383"/>
                <w:tab w:val="left" w:pos="3150"/>
                <w:tab w:val="left" w:pos="5490"/>
                <w:tab w:val="left" w:pos="5690"/>
                <w:tab w:val="left" w:pos="6290"/>
                <w:tab w:val="left" w:pos="8110"/>
                <w:tab w:val="left" w:pos="8390"/>
                <w:tab w:val="left" w:pos="899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shadow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trHeight w:val="70"/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Mídia Eletrônica</w:t>
            </w: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Mídia Televisiva</w:t>
            </w: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Mídia Radiofônica</w:t>
            </w: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auto"/>
            </w:tcBorders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 xml:space="preserve">Mídia Jornalística </w:t>
            </w:r>
            <w:r w:rsidRPr="00157493">
              <w:rPr>
                <w:rFonts w:asciiTheme="minorHAnsi" w:hAnsiTheme="minorHAnsi" w:cs="Arial"/>
                <w:shadow/>
                <w:sz w:val="14"/>
                <w:szCs w:val="14"/>
              </w:rPr>
              <w:t>(Jornais e Revistas)</w:t>
            </w: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3F315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 w:val="restart"/>
            <w:shd w:val="clear" w:color="auto" w:fill="auto"/>
            <w:vAlign w:val="center"/>
          </w:tcPr>
          <w:p w:rsidR="00D07207" w:rsidRPr="00157493" w:rsidRDefault="00D07207" w:rsidP="00503B11">
            <w:pPr>
              <w:jc w:val="center"/>
              <w:outlineLvl w:val="0"/>
              <w:rPr>
                <w:rFonts w:asciiTheme="minorHAnsi" w:hAnsiTheme="minorHAnsi"/>
                <w:sz w:val="20"/>
                <w:szCs w:val="20"/>
              </w:rPr>
            </w:pPr>
            <w:r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Outros tipos de mídia</w:t>
            </w:r>
            <w:r w:rsidR="003F3151"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 xml:space="preserve"> e </w:t>
            </w:r>
            <w:proofErr w:type="spellStart"/>
            <w:r w:rsidR="003F3151" w:rsidRPr="00157493">
              <w:rPr>
                <w:rFonts w:asciiTheme="minorHAnsi" w:hAnsiTheme="minorHAnsi" w:cs="Arial"/>
                <w:b/>
                <w:shadow/>
                <w:sz w:val="20"/>
                <w:szCs w:val="20"/>
              </w:rPr>
              <w:t>no-media</w:t>
            </w:r>
            <w:proofErr w:type="spellEnd"/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  <w:tr w:rsidR="00D07207" w:rsidRPr="00157493" w:rsidTr="00157493">
        <w:trPr>
          <w:jc w:val="center"/>
        </w:trPr>
        <w:tc>
          <w:tcPr>
            <w:tcW w:w="1536" w:type="dxa"/>
            <w:vMerge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48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  <w:tc>
          <w:tcPr>
            <w:tcW w:w="3267" w:type="dxa"/>
            <w:shd w:val="clear" w:color="auto" w:fill="auto"/>
          </w:tcPr>
          <w:p w:rsidR="00D07207" w:rsidRPr="00157493" w:rsidRDefault="00D07207" w:rsidP="00503B11">
            <w:pPr>
              <w:outlineLvl w:val="0"/>
              <w:rPr>
                <w:rFonts w:asciiTheme="minorHAnsi" w:hAnsiTheme="minorHAnsi" w:cs="Arial"/>
                <w:b/>
                <w:shadow/>
                <w:sz w:val="20"/>
                <w:szCs w:val="20"/>
              </w:rPr>
            </w:pPr>
          </w:p>
        </w:tc>
      </w:tr>
    </w:tbl>
    <w:p w:rsidR="008E3298" w:rsidRPr="00157493" w:rsidRDefault="008E3298">
      <w:pPr>
        <w:rPr>
          <w:rFonts w:asciiTheme="minorHAnsi" w:hAnsiTheme="minorHAnsi"/>
        </w:rPr>
      </w:pPr>
    </w:p>
    <w:sectPr w:rsidR="008E3298" w:rsidRPr="00157493" w:rsidSect="005C673D">
      <w:headerReference w:type="default" r:id="rId7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26D" w:rsidRDefault="007C226D" w:rsidP="00CF4361">
      <w:r>
        <w:separator/>
      </w:r>
    </w:p>
  </w:endnote>
  <w:endnote w:type="continuationSeparator" w:id="0">
    <w:p w:rsidR="007C226D" w:rsidRDefault="007C226D" w:rsidP="00CF4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26D" w:rsidRDefault="007C226D" w:rsidP="00CF4361">
      <w:r>
        <w:separator/>
      </w:r>
    </w:p>
  </w:footnote>
  <w:footnote w:type="continuationSeparator" w:id="0">
    <w:p w:rsidR="007C226D" w:rsidRDefault="007C226D" w:rsidP="00CF4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361" w:rsidRDefault="005C673D" w:rsidP="005C673D">
    <w:pPr>
      <w:pStyle w:val="Cabealho"/>
      <w:tabs>
        <w:tab w:val="clear" w:pos="8504"/>
        <w:tab w:val="left" w:pos="2010"/>
        <w:tab w:val="right" w:pos="9781"/>
      </w:tabs>
      <w:ind w:right="-1277"/>
    </w:pPr>
    <w:r>
      <w:tab/>
    </w:r>
    <w:r>
      <w:tab/>
    </w:r>
    <w:r>
      <w:tab/>
    </w:r>
    <w:r w:rsidR="00CF4361">
      <w:object w:dxaOrig="2178" w:dyaOrig="20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7.75pt;height:53.25pt" o:ole="" fillcolor="window">
          <v:imagedata r:id="rId1" o:title=""/>
        </v:shape>
        <o:OLEObject Type="Embed" ProgID="Word.Picture.8" ShapeID="_x0000_i1025" DrawAspect="Content" ObjectID="_1451486345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0725"/>
    <w:multiLevelType w:val="multilevel"/>
    <w:tmpl w:val="2DC2BD9E"/>
    <w:lvl w:ilvl="0">
      <w:start w:val="8"/>
      <w:numFmt w:val="decimal"/>
      <w:isLgl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0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5BF"/>
    <w:rsid w:val="00157493"/>
    <w:rsid w:val="003F3151"/>
    <w:rsid w:val="00404D24"/>
    <w:rsid w:val="004805BF"/>
    <w:rsid w:val="00576E3E"/>
    <w:rsid w:val="005C673D"/>
    <w:rsid w:val="007C226D"/>
    <w:rsid w:val="008E3298"/>
    <w:rsid w:val="00B631A0"/>
    <w:rsid w:val="00B85AA4"/>
    <w:rsid w:val="00BC25CF"/>
    <w:rsid w:val="00CF4361"/>
    <w:rsid w:val="00D07207"/>
    <w:rsid w:val="00D2205E"/>
    <w:rsid w:val="00EA1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F436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F436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F43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F436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2014-01-17T19:08:00Z</dcterms:created>
  <dcterms:modified xsi:type="dcterms:W3CDTF">2014-01-17T19:53:00Z</dcterms:modified>
</cp:coreProperties>
</file>